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Einladung zur Jahreshauptversammlung des SV Bankewitz e.V.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am Freitag, den 24.01.25    Beginn: 19.00 Uhr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im Sportheim des SV Bankewitz</w:t>
      </w:r>
    </w:p>
    <w:p w:rsidR="00000000" w:rsidDel="00000000" w:rsidP="00000000" w:rsidRDefault="00000000" w:rsidRPr="00000000" w14:paraId="00000005">
      <w:pPr>
        <w:tabs>
          <w:tab w:val="left" w:leader="none" w:pos="6804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Begrüßung, </w:t>
        <w:br w:type="textWrapping"/>
        <w:t xml:space="preserve">Feststellung der fristgerechten Einladung </w:t>
        <w:br w:type="textWrapping"/>
        <w:t xml:space="preserve">Gedenken an die Verstorbenen</w:t>
      </w:r>
    </w:p>
    <w:p w:rsidR="00000000" w:rsidDel="00000000" w:rsidP="00000000" w:rsidRDefault="00000000" w:rsidRPr="00000000" w14:paraId="00000008">
      <w:pPr>
        <w:widowControl w:val="0"/>
        <w:ind w:left="1418" w:firstLine="709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Grußworte der Gäste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Rechenschaftsberichte der Organmitglieder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708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Vorsitzende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708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Jugendwart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708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Fußballobmann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708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Bogensportabteilungsleiter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708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Kassenwartin</w:t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Bekanntgabe der anwesenden stimmberechtigten Mitglieder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709" w:right="0" w:hanging="142.0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Bericht der Kassenprüfer</w:t>
        <w:br w:type="textWrapping"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Entlastung des Vorstandes</w:t>
        <w:br w:type="textWrapping"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Wahlen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708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Vorsitz</w:t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708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Kassenwart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708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Ehrenratsvorsitzender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708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Beisitzer Ehrenrat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708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Ersatzmitglieder Ehrenrat</w:t>
        <w:tab/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ab/>
        <w:tab/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Bestimmung der Beiträge für das Geschäftsjahr 2025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Anträge (Anträge zur Tagesordnung sind nach § 12 der Satzung spätestens 7 Tage vor der Versammlung beim Vorstand schriftlich mit Begründung einzureichen.) </w:t>
      </w:r>
    </w:p>
    <w:p w:rsidR="00000000" w:rsidDel="00000000" w:rsidP="00000000" w:rsidRDefault="00000000" w:rsidRPr="00000000" w14:paraId="0000001E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Ehrungen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Verschiedenes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125095</wp:posOffset>
                </wp:positionV>
                <wp:extent cx="2076450" cy="9525"/>
                <wp:effectExtent b="28575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125095</wp:posOffset>
                </wp:positionV>
                <wp:extent cx="2095500" cy="38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Vorsitzender Henrik Schulz</w:t>
        <w:br w:type="textWrapping"/>
        <w:t xml:space="preserve">          </w:t>
        <w:br w:type="textWrapping"/>
        <w:br w:type="textWrapping"/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left" w:leader="none" w:pos="1800"/>
        <w:tab w:val="left" w:leader="none" w:pos="6120"/>
        <w:tab w:val="left" w:leader="none" w:pos="6804"/>
      </w:tabs>
      <w:ind w:left="1416" w:hanging="1416"/>
      <w:rPr/>
    </w:pPr>
    <w:r w:rsidDel="00000000" w:rsidR="00000000" w:rsidRPr="00000000">
      <w:rPr>
        <w:rtl w:val="0"/>
      </w:rPr>
      <w:t xml:space="preserve">SV Bankewitz, 1. Vorsitzender Henrik Schulz, Am Bauernfeld 1, 29571 Rosche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33021</wp:posOffset>
              </wp:positionH>
              <wp:positionV relativeFrom="paragraph">
                <wp:posOffset>-2539</wp:posOffset>
              </wp:positionV>
              <wp:extent cx="6238875" cy="0"/>
              <wp:effectExtent b="6350" l="9525" r="9525" t="12700"/>
              <wp:wrapNone/>
              <wp:docPr id="2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len="med" w="med" type="none"/>
                        <a:tailEnd len="med" w="med" type="non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33021</wp:posOffset>
              </wp:positionH>
              <wp:positionV relativeFrom="paragraph">
                <wp:posOffset>-2539</wp:posOffset>
              </wp:positionV>
              <wp:extent cx="6257925" cy="190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579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D">
    <w:pPr>
      <w:tabs>
        <w:tab w:val="left" w:leader="none" w:pos="1800"/>
        <w:tab w:val="left" w:leader="none" w:pos="6120"/>
        <w:tab w:val="left" w:leader="none" w:pos="6804"/>
      </w:tabs>
      <w:ind w:left="1416" w:hanging="1416"/>
      <w:rPr/>
    </w:pPr>
    <w:r w:rsidDel="00000000" w:rsidR="00000000" w:rsidRPr="00000000">
      <w:rPr>
        <w:rtl w:val="0"/>
      </w:rPr>
      <w:t xml:space="preserve">Bankverbindung: Sparkasse Uelzen, IBAN: DE20258501100007001167</w:t>
    </w:r>
  </w:p>
  <w:p w:rsidR="00000000" w:rsidDel="00000000" w:rsidP="00000000" w:rsidRDefault="00000000" w:rsidRPr="00000000" w14:paraId="0000002E">
    <w:pPr>
      <w:tabs>
        <w:tab w:val="left" w:leader="none" w:pos="1800"/>
        <w:tab w:val="left" w:leader="none" w:pos="6120"/>
        <w:tab w:val="left" w:leader="none" w:pos="6804"/>
      </w:tabs>
      <w:ind w:left="1416" w:hanging="1416"/>
      <w:rPr/>
    </w:pPr>
    <w:r w:rsidDel="00000000" w:rsidR="00000000" w:rsidRPr="00000000">
      <w:rPr>
        <w:rtl w:val="0"/>
      </w:rPr>
      <w:t xml:space="preserve">Finanzamt Uelzen 47/219/01592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tabs>
        <w:tab w:val="left" w:leader="none" w:pos="6120"/>
        <w:tab w:val="left" w:leader="none" w:pos="6804"/>
      </w:tabs>
      <w:rPr>
        <w:rFonts w:ascii="Georgia" w:cs="Georgia" w:eastAsia="Georgia" w:hAnsi="Georgia"/>
        <w:b w:val="1"/>
        <w:sz w:val="24"/>
        <w:szCs w:val="24"/>
      </w:rPr>
    </w:pPr>
    <w:r w:rsidDel="00000000" w:rsidR="00000000" w:rsidRPr="00000000">
      <w:rPr>
        <w:rFonts w:ascii="Georgia" w:cs="Georgia" w:eastAsia="Georgia" w:hAnsi="Georgia"/>
        <w:b w:val="1"/>
        <w:sz w:val="22"/>
        <w:szCs w:val="22"/>
        <w:rtl w:val="0"/>
      </w:rPr>
      <w:t xml:space="preserve">SPORTVEREIN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5014595</wp:posOffset>
              </wp:positionH>
              <wp:positionV relativeFrom="paragraph">
                <wp:posOffset>-253364</wp:posOffset>
              </wp:positionV>
              <wp:extent cx="748665" cy="828675"/>
              <wp:effectExtent b="9525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66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06389D" w:rsidDel="00000000" w:rsidP="0006389D" w:rsidRDefault="0006389D" w:rsidRPr="00000000" w14:paraId="5E2B8873" w14:textId="77777777">
                          <w:r w:rsidDel="00000000" w:rsidR="00000000" w:rsidRPr="00000000">
                            <w:rPr>
                              <w:rFonts w:ascii="Arial" w:hAnsi="Arial"/>
                              <w:noProof w:val="1"/>
                              <w:sz w:val="22"/>
                            </w:rPr>
                            <w:drawing>
                              <wp:inline distB="0" distT="0" distL="0" distR="0">
                                <wp:extent cx="565150" cy="737235"/>
                                <wp:effectExtent b="5715" l="0" r="6350" t="0"/>
                                <wp:docPr id="6" name="Bild 4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Bild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5150" cy="737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non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5014595</wp:posOffset>
              </wp:positionH>
              <wp:positionV relativeFrom="paragraph">
                <wp:posOffset>-253364</wp:posOffset>
              </wp:positionV>
              <wp:extent cx="748665" cy="83820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8665" cy="838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tabs>
        <w:tab w:val="left" w:leader="none" w:pos="6120"/>
        <w:tab w:val="left" w:leader="none" w:pos="6804"/>
      </w:tabs>
      <w:rPr>
        <w:rFonts w:ascii="Georgia" w:cs="Georgia" w:eastAsia="Georgia" w:hAnsi="Georgia"/>
        <w:b w:val="1"/>
        <w:sz w:val="24"/>
        <w:szCs w:val="24"/>
      </w:rPr>
    </w:pPr>
    <w:r w:rsidDel="00000000" w:rsidR="00000000" w:rsidRPr="00000000">
      <w:rPr>
        <w:rFonts w:ascii="Georgia" w:cs="Georgia" w:eastAsia="Georgia" w:hAnsi="Georgia"/>
        <w:b w:val="1"/>
        <w:sz w:val="24"/>
        <w:szCs w:val="24"/>
        <w:rtl w:val="0"/>
      </w:rPr>
      <w:t xml:space="preserve">SCHWARZ WEIß BANKEWITZ</w:t>
    </w:r>
  </w:p>
  <w:p w:rsidR="00000000" w:rsidDel="00000000" w:rsidP="00000000" w:rsidRDefault="00000000" w:rsidRPr="00000000" w14:paraId="00000028">
    <w:pPr>
      <w:tabs>
        <w:tab w:val="left" w:leader="none" w:pos="6120"/>
        <w:tab w:val="left" w:leader="none" w:pos="6804"/>
      </w:tabs>
      <w:rPr>
        <w:rFonts w:ascii="Georgia" w:cs="Georgia" w:eastAsia="Georgia" w:hAnsi="Georgia"/>
        <w:b w:val="1"/>
        <w:sz w:val="24"/>
        <w:szCs w:val="24"/>
      </w:rPr>
    </w:pPr>
    <w:r w:rsidDel="00000000" w:rsidR="00000000" w:rsidRPr="00000000">
      <w:rPr>
        <w:rFonts w:ascii="Georgia" w:cs="Georgia" w:eastAsia="Georgia" w:hAnsi="Georgia"/>
        <w:b w:val="1"/>
        <w:sz w:val="24"/>
        <w:szCs w:val="24"/>
        <w:rtl w:val="0"/>
      </w:rPr>
      <w:t xml:space="preserve">1948 E.V.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33021</wp:posOffset>
              </wp:positionH>
              <wp:positionV relativeFrom="paragraph">
                <wp:posOffset>146685</wp:posOffset>
              </wp:positionV>
              <wp:extent cx="5962650" cy="0"/>
              <wp:effectExtent b="9525" l="9525" r="9525" t="9525"/>
              <wp:wrapNone/>
              <wp:docPr id="3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len="med" w="med" type="none"/>
                        <a:tailEnd len="med" w="med" type="non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33021</wp:posOffset>
              </wp:positionH>
              <wp:positionV relativeFrom="paragraph">
                <wp:posOffset>146685</wp:posOffset>
              </wp:positionV>
              <wp:extent cx="5981700" cy="190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>
        <w:b w:val="1"/>
      </w:rPr>
    </w:lvl>
    <w:lvl w:ilvl="1">
      <w:start w:val="1"/>
      <w:numFmt w:val="decimal"/>
      <w:lvlText w:val="%1.%2."/>
      <w:lvlJc w:val="left"/>
      <w:pPr>
        <w:ind w:left="1567" w:hanging="432.000000000000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032" w:hanging="360"/>
      </w:pPr>
      <w:rPr/>
    </w:lvl>
    <w:lvl w:ilvl="1">
      <w:start w:val="1"/>
      <w:numFmt w:val="lowerLetter"/>
      <w:lvlText w:val="%2."/>
      <w:lvlJc w:val="left"/>
      <w:pPr>
        <w:ind w:left="6752" w:hanging="360"/>
      </w:pPr>
      <w:rPr/>
    </w:lvl>
    <w:lvl w:ilvl="2">
      <w:start w:val="1"/>
      <w:numFmt w:val="lowerRoman"/>
      <w:lvlText w:val="%3."/>
      <w:lvlJc w:val="right"/>
      <w:pPr>
        <w:ind w:left="7472" w:hanging="180"/>
      </w:pPr>
      <w:rPr/>
    </w:lvl>
    <w:lvl w:ilvl="3">
      <w:start w:val="1"/>
      <w:numFmt w:val="decimal"/>
      <w:lvlText w:val="%4."/>
      <w:lvlJc w:val="left"/>
      <w:pPr>
        <w:ind w:left="8192" w:hanging="360"/>
      </w:pPr>
      <w:rPr/>
    </w:lvl>
    <w:lvl w:ilvl="4">
      <w:start w:val="1"/>
      <w:numFmt w:val="lowerLetter"/>
      <w:lvlText w:val="%5."/>
      <w:lvlJc w:val="left"/>
      <w:pPr>
        <w:ind w:left="8912" w:hanging="360"/>
      </w:pPr>
      <w:rPr/>
    </w:lvl>
    <w:lvl w:ilvl="5">
      <w:start w:val="1"/>
      <w:numFmt w:val="lowerRoman"/>
      <w:lvlText w:val="%6."/>
      <w:lvlJc w:val="right"/>
      <w:pPr>
        <w:ind w:left="9632" w:hanging="180"/>
      </w:pPr>
      <w:rPr/>
    </w:lvl>
    <w:lvl w:ilvl="6">
      <w:start w:val="1"/>
      <w:numFmt w:val="decimal"/>
      <w:lvlText w:val="%7."/>
      <w:lvlJc w:val="left"/>
      <w:pPr>
        <w:ind w:left="10352" w:hanging="360"/>
      </w:pPr>
      <w:rPr/>
    </w:lvl>
    <w:lvl w:ilvl="7">
      <w:start w:val="1"/>
      <w:numFmt w:val="lowerLetter"/>
      <w:lvlText w:val="%8."/>
      <w:lvlJc w:val="left"/>
      <w:pPr>
        <w:ind w:left="11072" w:hanging="360"/>
      </w:pPr>
      <w:rPr/>
    </w:lvl>
    <w:lvl w:ilvl="8">
      <w:start w:val="1"/>
      <w:numFmt w:val="lowerRoman"/>
      <w:lvlText w:val="%9."/>
      <w:lvlJc w:val="right"/>
      <w:pPr>
        <w:ind w:left="1179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